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A1" w:rsidRPr="00B14F2E" w:rsidRDefault="003E4AA1" w:rsidP="00FF7B51">
      <w:pPr>
        <w:jc w:val="center"/>
        <w:rPr>
          <w:sz w:val="24"/>
        </w:rPr>
      </w:pPr>
    </w:p>
    <w:p w:rsidR="003E4AA1" w:rsidRDefault="00E45F91" w:rsidP="00FF7B51">
      <w:pPr>
        <w:jc w:val="center"/>
      </w:pPr>
      <w:r>
        <w:rPr>
          <w:noProof/>
        </w:rPr>
        <w:drawing>
          <wp:inline distT="0" distB="0" distL="0" distR="0">
            <wp:extent cx="2476500" cy="619125"/>
            <wp:effectExtent l="0" t="0" r="0" b="9525"/>
            <wp:docPr id="1" name="Picture 1" descr="SF-DC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-DCT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0" w:type="dxa"/>
        <w:tblInd w:w="-6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39"/>
        <w:gridCol w:w="1539"/>
        <w:gridCol w:w="1853"/>
        <w:gridCol w:w="1348"/>
        <w:gridCol w:w="3221"/>
      </w:tblGrid>
      <w:tr w:rsidR="003E4AA1" w:rsidRPr="002B7721" w:rsidTr="002B7721">
        <w:trPr>
          <w:trHeight w:val="395"/>
        </w:trPr>
        <w:tc>
          <w:tcPr>
            <w:tcW w:w="2839" w:type="dxa"/>
            <w:shd w:val="clear" w:color="auto" w:fill="auto"/>
          </w:tcPr>
          <w:p w:rsidR="003E4AA1" w:rsidRPr="002B7721" w:rsidRDefault="003E4AA1" w:rsidP="00C14AB3">
            <w:pPr>
              <w:rPr>
                <w:rFonts w:eastAsia="Arial Unicode MS" w:cs="Arial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2B7721">
                  <w:rPr>
                    <w:rFonts w:eastAsia="Arial Unicode MS" w:cs="Arial"/>
                    <w:sz w:val="14"/>
                    <w:szCs w:val="14"/>
                  </w:rPr>
                  <w:t>P.O. Box</w:t>
                </w:r>
              </w:smartTag>
              <w:r w:rsidRPr="002B7721">
                <w:rPr>
                  <w:rFonts w:eastAsia="Arial Unicode MS" w:cs="Arial"/>
                  <w:sz w:val="14"/>
                  <w:szCs w:val="14"/>
                </w:rPr>
                <w:t xml:space="preserve"> 52429</w:t>
              </w:r>
            </w:smartTag>
            <w:r w:rsidRPr="002B7721">
              <w:rPr>
                <w:rFonts w:eastAsia="Arial Unicode MS" w:cs="Arial"/>
                <w:sz w:val="14"/>
                <w:szCs w:val="14"/>
              </w:rPr>
              <w:t xml:space="preserve">                                                                           </w:t>
            </w:r>
          </w:p>
          <w:p w:rsidR="003E4AA1" w:rsidRPr="002B7721" w:rsidRDefault="003E4AA1" w:rsidP="00C14AB3">
            <w:pPr>
              <w:rPr>
                <w:rFonts w:eastAsia="Arial Unicode MS" w:cs="Arial"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2B7721">
                  <w:rPr>
                    <w:rFonts w:eastAsia="Arial Unicode MS" w:cs="Arial"/>
                    <w:sz w:val="14"/>
                    <w:szCs w:val="14"/>
                  </w:rPr>
                  <w:t>Houston</w:t>
                </w:r>
              </w:smartTag>
              <w:r w:rsidRPr="002B7721">
                <w:rPr>
                  <w:rFonts w:eastAsia="Arial Unicode MS" w:cs="Arial"/>
                  <w:sz w:val="14"/>
                  <w:szCs w:val="14"/>
                </w:rPr>
                <w:t xml:space="preserve">, </w:t>
              </w:r>
              <w:smartTag w:uri="urn:schemas-microsoft-com:office:smarttags" w:element="State">
                <w:r w:rsidRPr="002B7721">
                  <w:rPr>
                    <w:rFonts w:eastAsia="Arial Unicode MS" w:cs="Arial"/>
                    <w:sz w:val="14"/>
                    <w:szCs w:val="14"/>
                  </w:rPr>
                  <w:t>Texas</w:t>
                </w:r>
              </w:smartTag>
              <w:r w:rsidRPr="002B7721">
                <w:rPr>
                  <w:rFonts w:eastAsia="Arial Unicode MS" w:cs="Arial"/>
                  <w:sz w:val="14"/>
                  <w:szCs w:val="14"/>
                </w:rPr>
                <w:t xml:space="preserve">  </w:t>
              </w:r>
              <w:smartTag w:uri="urn:schemas-microsoft-com:office:smarttags" w:element="PostalCode">
                <w:r w:rsidRPr="002B7721">
                  <w:rPr>
                    <w:rFonts w:eastAsia="Arial Unicode MS" w:cs="Arial"/>
                    <w:sz w:val="14"/>
                    <w:szCs w:val="14"/>
                  </w:rPr>
                  <w:t>77052</w:t>
                </w:r>
              </w:smartTag>
            </w:smartTag>
            <w:r w:rsidRPr="002B7721">
              <w:rPr>
                <w:rFonts w:eastAsia="Arial Unicode MS" w:cs="Arial"/>
                <w:sz w:val="14"/>
                <w:szCs w:val="14"/>
              </w:rPr>
              <w:t xml:space="preserve">        </w:t>
            </w:r>
          </w:p>
          <w:p w:rsidR="003E4AA1" w:rsidRPr="002B7721" w:rsidRDefault="003E4AA1" w:rsidP="00FF7B51">
            <w:pPr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1539" w:type="dxa"/>
            <w:shd w:val="clear" w:color="auto" w:fill="auto"/>
          </w:tcPr>
          <w:p w:rsidR="003E4AA1" w:rsidRPr="002B7721" w:rsidRDefault="003E4AA1" w:rsidP="00FF7B51">
            <w:pPr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auto"/>
          </w:tcPr>
          <w:p w:rsidR="003E4AA1" w:rsidRPr="002B7721" w:rsidRDefault="003E4AA1" w:rsidP="00FF7B51">
            <w:pPr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1348" w:type="dxa"/>
            <w:shd w:val="clear" w:color="auto" w:fill="auto"/>
          </w:tcPr>
          <w:p w:rsidR="003E4AA1" w:rsidRPr="002B7721" w:rsidRDefault="003E4AA1" w:rsidP="002B7721">
            <w:pPr>
              <w:jc w:val="center"/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3221" w:type="dxa"/>
            <w:shd w:val="clear" w:color="auto" w:fill="auto"/>
          </w:tcPr>
          <w:p w:rsidR="003E4AA1" w:rsidRPr="002B7721" w:rsidRDefault="003E4AA1" w:rsidP="002B7721">
            <w:pPr>
              <w:tabs>
                <w:tab w:val="left" w:pos="122"/>
                <w:tab w:val="left" w:pos="972"/>
              </w:tabs>
              <w:ind w:left="1207" w:hanging="1080"/>
              <w:jc w:val="right"/>
              <w:rPr>
                <w:rFonts w:eastAsia="Arial Unicode MS" w:cs="Arial"/>
                <w:sz w:val="14"/>
                <w:szCs w:val="14"/>
              </w:rPr>
            </w:pPr>
            <w:r w:rsidRPr="002B7721">
              <w:rPr>
                <w:rFonts w:eastAsia="Arial Unicode MS" w:cs="Arial"/>
                <w:sz w:val="14"/>
                <w:szCs w:val="14"/>
              </w:rPr>
              <w:t xml:space="preserve">Telephone  713.874.6099       </w:t>
            </w:r>
          </w:p>
          <w:p w:rsidR="003E4AA1" w:rsidRPr="002B7721" w:rsidRDefault="003E4AA1" w:rsidP="002B7721">
            <w:pPr>
              <w:tabs>
                <w:tab w:val="left" w:pos="972"/>
              </w:tabs>
              <w:jc w:val="right"/>
              <w:rPr>
                <w:rFonts w:eastAsia="Arial Unicode MS" w:cs="Arial"/>
                <w:sz w:val="14"/>
                <w:szCs w:val="14"/>
              </w:rPr>
            </w:pPr>
            <w:r w:rsidRPr="002B7721">
              <w:rPr>
                <w:rFonts w:eastAsia="Arial Unicode MS" w:cs="Arial"/>
                <w:sz w:val="14"/>
                <w:szCs w:val="14"/>
              </w:rPr>
              <w:t>866.874.6099</w:t>
            </w:r>
          </w:p>
        </w:tc>
      </w:tr>
    </w:tbl>
    <w:p w:rsidR="003E4AA1" w:rsidRDefault="003E4AA1" w:rsidP="00A1697A">
      <w:pPr>
        <w:rPr>
          <w:rFonts w:cs="Arial"/>
          <w:sz w:val="14"/>
          <w:szCs w:val="14"/>
        </w:rPr>
      </w:pPr>
    </w:p>
    <w:p w:rsidR="003E4AA1" w:rsidRDefault="003E4AA1" w:rsidP="00DC273E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bookmarkStart w:id="0" w:name="_GoBack"/>
      <w:bookmarkEnd w:id="0"/>
    </w:p>
    <w:p w:rsidR="003E4AA1" w:rsidRDefault="003E4AA1" w:rsidP="00DC273E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</w:p>
    <w:p w:rsidR="003E4AA1" w:rsidRDefault="003E4AA1" w:rsidP="00E622B6">
      <w:pPr>
        <w:jc w:val="center"/>
        <w:rPr>
          <w:rFonts w:cs="Arial"/>
          <w:b/>
          <w:bCs/>
          <w:kern w:val="32"/>
          <w:sz w:val="24"/>
        </w:rPr>
      </w:pPr>
      <w:r w:rsidRPr="00DC273E">
        <w:rPr>
          <w:rFonts w:cs="Arial"/>
          <w:b/>
          <w:bCs/>
          <w:kern w:val="32"/>
          <w:sz w:val="24"/>
        </w:rPr>
        <w:t>AUDIT SURVEY REQUIRED BY CLOSING ORDER 4</w:t>
      </w:r>
    </w:p>
    <w:p w:rsidR="003E4AA1" w:rsidRPr="00DC273E" w:rsidRDefault="003E4AA1" w:rsidP="00E622B6">
      <w:pPr>
        <w:jc w:val="center"/>
        <w:rPr>
          <w:sz w:val="24"/>
        </w:rPr>
      </w:pPr>
    </w:p>
    <w:p w:rsidR="003E4AA1" w:rsidRDefault="003E4AA1" w:rsidP="00E622B6"/>
    <w:p w:rsidR="003E4AA1" w:rsidRDefault="003E4AA1" w:rsidP="00E622B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Do you have uncashed claimant payment check(s) in your or your law firm’s possession? </w:t>
      </w:r>
    </w:p>
    <w:p w:rsidR="003E4AA1" w:rsidRDefault="003E4AA1" w:rsidP="00E622B6">
      <w:pPr>
        <w:pStyle w:val="Default"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____NO, neither my firm nor I have any uncashed claimant payment checks. </w:t>
      </w:r>
    </w:p>
    <w:p w:rsidR="003E4AA1" w:rsidRDefault="003E4AA1" w:rsidP="00E622B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____YES, I (or my firm) have uncashed claimant settlement payment checks. These funds cannot be disbursed to claimants before the check(s) expire(s) (180 days from the date the check(s) was issued). I will return the check to the SF-DCT within 30 days. </w:t>
      </w:r>
    </w:p>
    <w:p w:rsidR="003E4AA1" w:rsidRDefault="003E4AA1" w:rsidP="00E622B6">
      <w:r>
        <w:rPr>
          <w:rFonts w:cs="Arial"/>
          <w:szCs w:val="20"/>
        </w:rPr>
        <w:t>____YES, I have uncashed, unexpired claimant settlement check(s) and I will disburse the funds to the claimant(s) before the checks expire.</w:t>
      </w: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2. Do you have any funds from claimant payment checks that were cashed that you are holding in any account that you or your law firm maintain? </w:t>
      </w: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_____NO, there are no claimant funds in any of my or my law firms accounts. </w:t>
      </w: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_____YES, I do have claimant funds in my or my law firm’s accounts that have not been distributed to the claimant(s) and cannot be disbursed. I will return the exact amount of the check issued by SF-DCT within 30 days. I understand that I may file a lien for outstanding allowable expenses and fees. </w:t>
      </w: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_____YES, I have claimant funds that I will distribute to the appropriate claimant(s) within the next 30 </w:t>
      </w:r>
      <w:r>
        <w:rPr>
          <w:rFonts w:cs="Arial"/>
          <w:color w:val="000000"/>
          <w:szCs w:val="20"/>
        </w:rPr>
        <w:t>d</w:t>
      </w:r>
      <w:r w:rsidRPr="00DC273E">
        <w:rPr>
          <w:rFonts w:cs="Arial"/>
          <w:color w:val="000000"/>
          <w:szCs w:val="20"/>
        </w:rPr>
        <w:t xml:space="preserve">ays. </w:t>
      </w: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3. Were any claimant funds escheated to a state entity? </w:t>
      </w: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_____NO, no claimant payments were escheated to a state entity. </w:t>
      </w: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_____YES, one or more claimant settlement payments were escheated. I will provide to the SF-DCT within 30 days the claimant(s) name, SID number, the amount and date the funds were escheated and to whom. I will seek to recover those funds and return them to the SF-DCT, and I will report the status of my recovery actions within 45 days. </w:t>
      </w:r>
    </w:p>
    <w:p w:rsidR="003E4AA1" w:rsidRDefault="003E4AA1" w:rsidP="00E622B6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</w:p>
    <w:p w:rsidR="003E4AA1" w:rsidRDefault="003E4AA1" w:rsidP="00E622B6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DC273E">
        <w:rPr>
          <w:rFonts w:cs="Arial"/>
          <w:b/>
          <w:bCs/>
          <w:color w:val="000000"/>
          <w:szCs w:val="20"/>
        </w:rPr>
        <w:t xml:space="preserve">Pursuant to 28 U.S.C. Section 1746, I declare and state under penalty of perjury that the above information is true and accurate. </w:t>
      </w:r>
    </w:p>
    <w:p w:rsidR="003E4AA1" w:rsidRDefault="003E4AA1" w:rsidP="00E622B6">
      <w:pPr>
        <w:autoSpaceDE w:val="0"/>
        <w:autoSpaceDN w:val="0"/>
        <w:adjustRightInd w:val="0"/>
        <w:ind w:firstLine="4410"/>
        <w:rPr>
          <w:rFonts w:cs="Arial"/>
          <w:color w:val="000000"/>
          <w:szCs w:val="20"/>
        </w:rPr>
      </w:pPr>
    </w:p>
    <w:p w:rsidR="003E4AA1" w:rsidRPr="00DC273E" w:rsidRDefault="003E4AA1" w:rsidP="00E622B6">
      <w:pPr>
        <w:autoSpaceDE w:val="0"/>
        <w:autoSpaceDN w:val="0"/>
        <w:adjustRightInd w:val="0"/>
        <w:ind w:firstLine="4410"/>
        <w:rPr>
          <w:rFonts w:cs="Arial"/>
          <w:color w:val="000000"/>
          <w:szCs w:val="20"/>
        </w:rPr>
      </w:pPr>
    </w:p>
    <w:p w:rsidR="003E4AA1" w:rsidRPr="00DC273E" w:rsidRDefault="003E4AA1" w:rsidP="00E622B6">
      <w:pPr>
        <w:autoSpaceDE w:val="0"/>
        <w:autoSpaceDN w:val="0"/>
        <w:adjustRightInd w:val="0"/>
        <w:ind w:firstLine="441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____________________________________ </w:t>
      </w:r>
    </w:p>
    <w:p w:rsidR="003E4AA1" w:rsidRDefault="003E4AA1" w:rsidP="00E622B6">
      <w:pPr>
        <w:autoSpaceDE w:val="0"/>
        <w:autoSpaceDN w:val="0"/>
        <w:adjustRightInd w:val="0"/>
        <w:ind w:firstLine="441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>Attorney of Record/</w:t>
      </w:r>
      <w:r>
        <w:rPr>
          <w:rFonts w:cs="Arial"/>
          <w:color w:val="000000"/>
          <w:szCs w:val="20"/>
        </w:rPr>
        <w:t xml:space="preserve"> </w:t>
      </w:r>
    </w:p>
    <w:p w:rsidR="003E4AA1" w:rsidRPr="00DC273E" w:rsidRDefault="003E4AA1" w:rsidP="00E622B6">
      <w:pPr>
        <w:autoSpaceDE w:val="0"/>
        <w:autoSpaceDN w:val="0"/>
        <w:adjustRightInd w:val="0"/>
        <w:ind w:firstLine="441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Legal Representative of AOR or Law Firm </w:t>
      </w:r>
    </w:p>
    <w:p w:rsidR="003E4AA1" w:rsidRPr="00DC273E" w:rsidRDefault="003E4AA1" w:rsidP="00E622B6">
      <w:pPr>
        <w:autoSpaceDE w:val="0"/>
        <w:autoSpaceDN w:val="0"/>
        <w:adjustRightInd w:val="0"/>
        <w:ind w:firstLine="441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Address </w:t>
      </w:r>
    </w:p>
    <w:p w:rsidR="003E4AA1" w:rsidRPr="00DC273E" w:rsidRDefault="003E4AA1" w:rsidP="00E622B6">
      <w:pPr>
        <w:autoSpaceDE w:val="0"/>
        <w:autoSpaceDN w:val="0"/>
        <w:adjustRightInd w:val="0"/>
        <w:ind w:firstLine="4410"/>
        <w:rPr>
          <w:rFonts w:cs="Arial"/>
          <w:color w:val="000000"/>
          <w:szCs w:val="20"/>
        </w:rPr>
      </w:pPr>
      <w:r w:rsidRPr="00DC273E">
        <w:rPr>
          <w:rFonts w:cs="Arial"/>
          <w:color w:val="000000"/>
          <w:szCs w:val="20"/>
        </w:rPr>
        <w:t xml:space="preserve">Email Address/ Phone number </w:t>
      </w: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C273E">
        <w:rPr>
          <w:rFonts w:cs="Arial"/>
          <w:b/>
          <w:bCs/>
          <w:color w:val="000000"/>
          <w:szCs w:val="20"/>
        </w:rPr>
        <w:t xml:space="preserve">RETURN FUNDS TO: </w:t>
      </w:r>
    </w:p>
    <w:p w:rsidR="003E4AA1" w:rsidRPr="00DC273E" w:rsidRDefault="003E4AA1" w:rsidP="00E622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C273E">
        <w:rPr>
          <w:rFonts w:cs="Arial"/>
          <w:b/>
          <w:bCs/>
          <w:color w:val="000000"/>
          <w:szCs w:val="20"/>
        </w:rPr>
        <w:t xml:space="preserve">SF-DCT </w:t>
      </w:r>
    </w:p>
    <w:p w:rsidR="003E4AA1" w:rsidRDefault="003E4AA1" w:rsidP="00E622B6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DC273E">
        <w:rPr>
          <w:rFonts w:cs="Arial"/>
          <w:b/>
          <w:bCs/>
          <w:color w:val="000000"/>
          <w:szCs w:val="20"/>
        </w:rPr>
        <w:t xml:space="preserve">P.O. BOX 52429 </w:t>
      </w:r>
    </w:p>
    <w:p w:rsidR="003E4AA1" w:rsidRDefault="003E4AA1" w:rsidP="00E622B6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DC273E">
        <w:rPr>
          <w:rFonts w:cs="Arial"/>
          <w:b/>
          <w:bCs/>
          <w:color w:val="000000"/>
          <w:szCs w:val="20"/>
        </w:rPr>
        <w:t xml:space="preserve">HOUSTON, TX 77052 </w:t>
      </w:r>
      <w:r>
        <w:rPr>
          <w:rFonts w:cs="Arial"/>
          <w:b/>
          <w:bCs/>
          <w:color w:val="000000"/>
          <w:szCs w:val="20"/>
        </w:rPr>
        <w:tab/>
      </w:r>
      <w:r>
        <w:rPr>
          <w:rFonts w:cs="Arial"/>
          <w:b/>
          <w:bCs/>
          <w:color w:val="000000"/>
          <w:szCs w:val="20"/>
        </w:rPr>
        <w:tab/>
      </w:r>
      <w:r w:rsidRPr="00DC273E">
        <w:rPr>
          <w:rFonts w:cs="Arial"/>
          <w:b/>
          <w:bCs/>
          <w:color w:val="000000"/>
          <w:szCs w:val="20"/>
        </w:rPr>
        <w:t>QUESTIONS: (866) 874-6099</w:t>
      </w:r>
    </w:p>
    <w:p w:rsidR="003E4AA1" w:rsidRDefault="003E4AA1" w:rsidP="00E622B6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</w:p>
    <w:p w:rsidR="003E4AA1" w:rsidRDefault="003E4AA1" w:rsidP="00E622B6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</w:p>
    <w:p w:rsidR="003E4AA1" w:rsidRPr="00A556AB" w:rsidRDefault="003E4AA1" w:rsidP="00E622B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3E4AA1" w:rsidRDefault="003E4AA1" w:rsidP="00DC273E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</w:p>
    <w:p w:rsidR="003E4AA1" w:rsidRPr="00A556AB" w:rsidRDefault="003E4AA1" w:rsidP="00A556A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3E4AA1" w:rsidRDefault="003E4AA1" w:rsidP="00772DD4">
      <w:pPr>
        <w:autoSpaceDE w:val="0"/>
        <w:autoSpaceDN w:val="0"/>
        <w:adjustRightInd w:val="0"/>
        <w:rPr>
          <w:sz w:val="10"/>
          <w:szCs w:val="10"/>
        </w:rPr>
        <w:sectPr w:rsidR="003E4AA1" w:rsidSect="00A556AB">
          <w:footerReference w:type="default" r:id="rId9"/>
          <w:pgSz w:w="12240" w:h="15840" w:code="1"/>
          <w:pgMar w:top="540" w:right="1260" w:bottom="450" w:left="1440" w:header="720" w:footer="346" w:gutter="0"/>
          <w:pgNumType w:start="1"/>
          <w:cols w:space="720"/>
          <w:docGrid w:linePitch="360"/>
        </w:sectPr>
      </w:pPr>
    </w:p>
    <w:p w:rsidR="003E4AA1" w:rsidRPr="00A35E88" w:rsidRDefault="003E4AA1" w:rsidP="00772DD4">
      <w:pPr>
        <w:autoSpaceDE w:val="0"/>
        <w:autoSpaceDN w:val="0"/>
        <w:adjustRightInd w:val="0"/>
        <w:rPr>
          <w:sz w:val="10"/>
          <w:szCs w:val="10"/>
        </w:rPr>
      </w:pPr>
    </w:p>
    <w:sectPr w:rsidR="003E4AA1" w:rsidRPr="00A35E88" w:rsidSect="003E4AA1">
      <w:footerReference w:type="default" r:id="rId10"/>
      <w:type w:val="continuous"/>
      <w:pgSz w:w="12240" w:h="15840" w:code="1"/>
      <w:pgMar w:top="540" w:right="1260" w:bottom="450" w:left="1440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A1" w:rsidRDefault="003E4AA1">
      <w:r>
        <w:separator/>
      </w:r>
    </w:p>
  </w:endnote>
  <w:endnote w:type="continuationSeparator" w:id="0">
    <w:p w:rsidR="003E4AA1" w:rsidRDefault="003E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A1" w:rsidRDefault="003E4AA1" w:rsidP="00772DD4">
    <w:pPr>
      <w:jc w:val="center"/>
      <w:rPr>
        <w:rFonts w:eastAsia="Arial Unicode MS" w:cs="Arial Unicode MS"/>
        <w:sz w:val="16"/>
        <w:szCs w:val="16"/>
      </w:rPr>
    </w:pPr>
    <w:r>
      <w:rPr>
        <w:rFonts w:eastAsia="Arial Unicode MS" w:cs="Arial Unicode MS"/>
        <w:sz w:val="16"/>
        <w:szCs w:val="16"/>
      </w:rPr>
      <w:t>For assistance or questions call the Claims Assistance Program at 1.866.874.6099 (toll free)</w:t>
    </w:r>
  </w:p>
  <w:p w:rsidR="003E4AA1" w:rsidRPr="00566772" w:rsidRDefault="003E4AA1" w:rsidP="00772DD4">
    <w:pPr>
      <w:jc w:val="center"/>
      <w:rPr>
        <w:rFonts w:eastAsia="Arial Unicode MS" w:cs="Arial Unicode MS"/>
        <w:b/>
        <w:sz w:val="16"/>
        <w:szCs w:val="16"/>
      </w:rPr>
    </w:pPr>
    <w:r>
      <w:rPr>
        <w:rFonts w:eastAsia="Arial Unicode MS" w:cs="Arial Unicode MS"/>
        <w:sz w:val="16"/>
        <w:szCs w:val="16"/>
      </w:rPr>
      <w:t>Or go to www.sfdct.com on the Internet</w:t>
    </w:r>
  </w:p>
  <w:p w:rsidR="003E4AA1" w:rsidRDefault="003E4AA1" w:rsidP="00772DD4">
    <w:pPr>
      <w:rPr>
        <w:rFonts w:eastAsia="Arial Unicode MS" w:cs="Arial Unicode MS"/>
        <w:sz w:val="16"/>
        <w:szCs w:val="16"/>
      </w:rPr>
    </w:pPr>
  </w:p>
  <w:p w:rsidR="003E4AA1" w:rsidRPr="00F67EE9" w:rsidRDefault="003E4AA1" w:rsidP="00F67EE9">
    <w:pPr>
      <w:rPr>
        <w:rFonts w:eastAsia="Arial Unicode MS" w:cs="Arial Unicode MS"/>
        <w:sz w:val="16"/>
        <w:szCs w:val="16"/>
      </w:rPr>
    </w:pPr>
    <w:r>
      <w:rPr>
        <w:rFonts w:eastAsia="Arial Unicode MS" w:cs="Arial Unicode MS"/>
        <w:sz w:val="16"/>
        <w:szCs w:val="16"/>
      </w:rPr>
      <w:t>CO-OL-1651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D4" w:rsidRDefault="00772DD4" w:rsidP="00772DD4">
    <w:pPr>
      <w:jc w:val="center"/>
      <w:rPr>
        <w:rFonts w:eastAsia="Arial Unicode MS" w:cs="Arial Unicode MS"/>
        <w:sz w:val="16"/>
        <w:szCs w:val="16"/>
      </w:rPr>
    </w:pPr>
    <w:r>
      <w:rPr>
        <w:rFonts w:eastAsia="Arial Unicode MS" w:cs="Arial Unicode MS"/>
        <w:sz w:val="16"/>
        <w:szCs w:val="16"/>
      </w:rPr>
      <w:t>For assistance or questions call the Claims Assistance Program at 1.866.874.6099 (toll free)</w:t>
    </w:r>
  </w:p>
  <w:p w:rsidR="00772DD4" w:rsidRPr="00566772" w:rsidRDefault="00772DD4" w:rsidP="00772DD4">
    <w:pPr>
      <w:jc w:val="center"/>
      <w:rPr>
        <w:rFonts w:eastAsia="Arial Unicode MS" w:cs="Arial Unicode MS"/>
        <w:b/>
        <w:sz w:val="16"/>
        <w:szCs w:val="16"/>
      </w:rPr>
    </w:pPr>
    <w:r>
      <w:rPr>
        <w:rFonts w:eastAsia="Arial Unicode MS" w:cs="Arial Unicode MS"/>
        <w:sz w:val="16"/>
        <w:szCs w:val="16"/>
      </w:rPr>
      <w:t>Or go to www.sfdct.com on the Internet</w:t>
    </w:r>
  </w:p>
  <w:p w:rsidR="00772DD4" w:rsidRDefault="00772DD4" w:rsidP="00772DD4">
    <w:pPr>
      <w:rPr>
        <w:rFonts w:eastAsia="Arial Unicode MS" w:cs="Arial Unicode MS"/>
        <w:sz w:val="16"/>
        <w:szCs w:val="16"/>
      </w:rPr>
    </w:pPr>
  </w:p>
  <w:p w:rsidR="00043D2F" w:rsidRPr="00F67EE9" w:rsidRDefault="00772DD4" w:rsidP="00F67EE9">
    <w:pPr>
      <w:rPr>
        <w:rFonts w:eastAsia="Arial Unicode MS" w:cs="Arial Unicode MS"/>
        <w:sz w:val="16"/>
        <w:szCs w:val="16"/>
      </w:rPr>
    </w:pPr>
    <w:r>
      <w:rPr>
        <w:rFonts w:eastAsia="Arial Unicode MS" w:cs="Arial Unicode MS"/>
        <w:sz w:val="16"/>
        <w:szCs w:val="16"/>
      </w:rPr>
      <w:t>CO-OL-1651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A1" w:rsidRDefault="003E4AA1">
      <w:r>
        <w:separator/>
      </w:r>
    </w:p>
  </w:footnote>
  <w:footnote w:type="continuationSeparator" w:id="0">
    <w:p w:rsidR="003E4AA1" w:rsidRDefault="003E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6945F86"/>
    <w:multiLevelType w:val="hybridMultilevel"/>
    <w:tmpl w:val="8CC29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90F225E"/>
    <w:multiLevelType w:val="hybridMultilevel"/>
    <w:tmpl w:val="B04E4590"/>
    <w:lvl w:ilvl="0" w:tplc="5D2837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1">
    <w:nsid w:val="696F0D60"/>
    <w:multiLevelType w:val="hybridMultilevel"/>
    <w:tmpl w:val="67FE12A0"/>
    <w:lvl w:ilvl="0" w:tplc="67D6E1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48"/>
    <w:rsid w:val="00020C93"/>
    <w:rsid w:val="00027948"/>
    <w:rsid w:val="00043D2F"/>
    <w:rsid w:val="00045E9A"/>
    <w:rsid w:val="00054E74"/>
    <w:rsid w:val="00086800"/>
    <w:rsid w:val="00086982"/>
    <w:rsid w:val="00093438"/>
    <w:rsid w:val="000A01B3"/>
    <w:rsid w:val="000A3B7D"/>
    <w:rsid w:val="000B1E71"/>
    <w:rsid w:val="000B5D95"/>
    <w:rsid w:val="000C0DCF"/>
    <w:rsid w:val="00102858"/>
    <w:rsid w:val="00125AC4"/>
    <w:rsid w:val="00153863"/>
    <w:rsid w:val="0016249F"/>
    <w:rsid w:val="00182FB7"/>
    <w:rsid w:val="00185C0F"/>
    <w:rsid w:val="00195373"/>
    <w:rsid w:val="00196197"/>
    <w:rsid w:val="001B3599"/>
    <w:rsid w:val="001B49D3"/>
    <w:rsid w:val="001E01DF"/>
    <w:rsid w:val="001F29FC"/>
    <w:rsid w:val="001F2F6B"/>
    <w:rsid w:val="001F6A43"/>
    <w:rsid w:val="002050A2"/>
    <w:rsid w:val="00214D69"/>
    <w:rsid w:val="0022559B"/>
    <w:rsid w:val="002534F2"/>
    <w:rsid w:val="00266727"/>
    <w:rsid w:val="00280EAF"/>
    <w:rsid w:val="002A0B3C"/>
    <w:rsid w:val="002B7721"/>
    <w:rsid w:val="002B7EC8"/>
    <w:rsid w:val="002D4308"/>
    <w:rsid w:val="002E7472"/>
    <w:rsid w:val="002F2BE4"/>
    <w:rsid w:val="003007EB"/>
    <w:rsid w:val="00326957"/>
    <w:rsid w:val="00361CB0"/>
    <w:rsid w:val="00363154"/>
    <w:rsid w:val="00373EF3"/>
    <w:rsid w:val="0038126F"/>
    <w:rsid w:val="003E2845"/>
    <w:rsid w:val="003E4AA1"/>
    <w:rsid w:val="003E729D"/>
    <w:rsid w:val="00407F29"/>
    <w:rsid w:val="00413760"/>
    <w:rsid w:val="004470B5"/>
    <w:rsid w:val="004558E6"/>
    <w:rsid w:val="00481A7F"/>
    <w:rsid w:val="004B0569"/>
    <w:rsid w:val="004C2F7D"/>
    <w:rsid w:val="004C6546"/>
    <w:rsid w:val="004D7E3F"/>
    <w:rsid w:val="004E1013"/>
    <w:rsid w:val="004E1E89"/>
    <w:rsid w:val="00514348"/>
    <w:rsid w:val="005401A2"/>
    <w:rsid w:val="00543A69"/>
    <w:rsid w:val="00546F7E"/>
    <w:rsid w:val="00570F3D"/>
    <w:rsid w:val="00577625"/>
    <w:rsid w:val="00577F69"/>
    <w:rsid w:val="005B600B"/>
    <w:rsid w:val="005C08FC"/>
    <w:rsid w:val="005D3D05"/>
    <w:rsid w:val="005F5BC6"/>
    <w:rsid w:val="00611429"/>
    <w:rsid w:val="00617B27"/>
    <w:rsid w:val="006238E5"/>
    <w:rsid w:val="006408AE"/>
    <w:rsid w:val="00643825"/>
    <w:rsid w:val="00660D8B"/>
    <w:rsid w:val="00682F61"/>
    <w:rsid w:val="00686E92"/>
    <w:rsid w:val="006D1AD2"/>
    <w:rsid w:val="006D6D5F"/>
    <w:rsid w:val="006E1CF8"/>
    <w:rsid w:val="006F29D3"/>
    <w:rsid w:val="00705E9B"/>
    <w:rsid w:val="0071017F"/>
    <w:rsid w:val="00713A45"/>
    <w:rsid w:val="00717DFE"/>
    <w:rsid w:val="00745196"/>
    <w:rsid w:val="007452A5"/>
    <w:rsid w:val="00745CD9"/>
    <w:rsid w:val="00762EDD"/>
    <w:rsid w:val="00772DD4"/>
    <w:rsid w:val="007C678F"/>
    <w:rsid w:val="007D5665"/>
    <w:rsid w:val="00811A9C"/>
    <w:rsid w:val="008149B7"/>
    <w:rsid w:val="00815F09"/>
    <w:rsid w:val="00837B93"/>
    <w:rsid w:val="00843C59"/>
    <w:rsid w:val="00843CCB"/>
    <w:rsid w:val="00853EA0"/>
    <w:rsid w:val="0085789B"/>
    <w:rsid w:val="00860743"/>
    <w:rsid w:val="00861DC0"/>
    <w:rsid w:val="00861F1C"/>
    <w:rsid w:val="00882A79"/>
    <w:rsid w:val="00890825"/>
    <w:rsid w:val="00891FC9"/>
    <w:rsid w:val="008A154C"/>
    <w:rsid w:val="008C3805"/>
    <w:rsid w:val="008D1634"/>
    <w:rsid w:val="008D4E59"/>
    <w:rsid w:val="008E1987"/>
    <w:rsid w:val="008E3D27"/>
    <w:rsid w:val="0092531B"/>
    <w:rsid w:val="009315C3"/>
    <w:rsid w:val="009663D6"/>
    <w:rsid w:val="00990255"/>
    <w:rsid w:val="00990A33"/>
    <w:rsid w:val="00992579"/>
    <w:rsid w:val="00996704"/>
    <w:rsid w:val="00997AD3"/>
    <w:rsid w:val="009B09D3"/>
    <w:rsid w:val="009D021D"/>
    <w:rsid w:val="009F50B0"/>
    <w:rsid w:val="00A05524"/>
    <w:rsid w:val="00A05719"/>
    <w:rsid w:val="00A0709F"/>
    <w:rsid w:val="00A1697A"/>
    <w:rsid w:val="00A35E88"/>
    <w:rsid w:val="00A50005"/>
    <w:rsid w:val="00A556AB"/>
    <w:rsid w:val="00A64CF6"/>
    <w:rsid w:val="00A6574A"/>
    <w:rsid w:val="00A71AA5"/>
    <w:rsid w:val="00A71C16"/>
    <w:rsid w:val="00A769AD"/>
    <w:rsid w:val="00A8022E"/>
    <w:rsid w:val="00A872EF"/>
    <w:rsid w:val="00A92894"/>
    <w:rsid w:val="00AC7A1B"/>
    <w:rsid w:val="00AF252D"/>
    <w:rsid w:val="00AF7859"/>
    <w:rsid w:val="00B00245"/>
    <w:rsid w:val="00B149E8"/>
    <w:rsid w:val="00B14F2E"/>
    <w:rsid w:val="00B16336"/>
    <w:rsid w:val="00B25676"/>
    <w:rsid w:val="00B329D9"/>
    <w:rsid w:val="00B35873"/>
    <w:rsid w:val="00B40507"/>
    <w:rsid w:val="00B52B2D"/>
    <w:rsid w:val="00B648D6"/>
    <w:rsid w:val="00B66547"/>
    <w:rsid w:val="00B67983"/>
    <w:rsid w:val="00B7369D"/>
    <w:rsid w:val="00B834BB"/>
    <w:rsid w:val="00BA27D6"/>
    <w:rsid w:val="00BB39A6"/>
    <w:rsid w:val="00BD6860"/>
    <w:rsid w:val="00BE1DB9"/>
    <w:rsid w:val="00BE7872"/>
    <w:rsid w:val="00BF3CE5"/>
    <w:rsid w:val="00C05BF8"/>
    <w:rsid w:val="00C12241"/>
    <w:rsid w:val="00C129E3"/>
    <w:rsid w:val="00C14AB3"/>
    <w:rsid w:val="00C15365"/>
    <w:rsid w:val="00C169BD"/>
    <w:rsid w:val="00C21243"/>
    <w:rsid w:val="00C52748"/>
    <w:rsid w:val="00C719A8"/>
    <w:rsid w:val="00C94E6F"/>
    <w:rsid w:val="00C976D5"/>
    <w:rsid w:val="00CB037A"/>
    <w:rsid w:val="00CB188B"/>
    <w:rsid w:val="00CD5764"/>
    <w:rsid w:val="00CE2425"/>
    <w:rsid w:val="00CE349C"/>
    <w:rsid w:val="00D13E69"/>
    <w:rsid w:val="00D345F1"/>
    <w:rsid w:val="00D61639"/>
    <w:rsid w:val="00D66603"/>
    <w:rsid w:val="00D71F30"/>
    <w:rsid w:val="00DA4CE2"/>
    <w:rsid w:val="00DC273E"/>
    <w:rsid w:val="00DE6F99"/>
    <w:rsid w:val="00DE6FBB"/>
    <w:rsid w:val="00DE743C"/>
    <w:rsid w:val="00E120CB"/>
    <w:rsid w:val="00E2516F"/>
    <w:rsid w:val="00E35734"/>
    <w:rsid w:val="00E35F95"/>
    <w:rsid w:val="00E45F91"/>
    <w:rsid w:val="00E52A18"/>
    <w:rsid w:val="00E5300C"/>
    <w:rsid w:val="00E60EE0"/>
    <w:rsid w:val="00E622B6"/>
    <w:rsid w:val="00E62DF7"/>
    <w:rsid w:val="00E752C7"/>
    <w:rsid w:val="00E919B6"/>
    <w:rsid w:val="00EA30DD"/>
    <w:rsid w:val="00EB648F"/>
    <w:rsid w:val="00EC22BC"/>
    <w:rsid w:val="00ED5111"/>
    <w:rsid w:val="00EF5F70"/>
    <w:rsid w:val="00F40F07"/>
    <w:rsid w:val="00F438F9"/>
    <w:rsid w:val="00F5530C"/>
    <w:rsid w:val="00F65134"/>
    <w:rsid w:val="00F67EE9"/>
    <w:rsid w:val="00F97C42"/>
    <w:rsid w:val="00FA4162"/>
    <w:rsid w:val="00FC5696"/>
    <w:rsid w:val="00FD5C02"/>
    <w:rsid w:val="00FE02B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DC42B64-4733-40CA-BB8F-0F4A6A69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A18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2A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2A18"/>
    <w:pPr>
      <w:tabs>
        <w:tab w:val="center" w:pos="4320"/>
        <w:tab w:val="right" w:pos="8640"/>
      </w:tabs>
    </w:pPr>
  </w:style>
  <w:style w:type="character" w:styleId="Hyperlink">
    <w:name w:val="Hyperlink"/>
    <w:rsid w:val="00E52A18"/>
    <w:rPr>
      <w:color w:val="0000FF"/>
      <w:u w:val="single"/>
    </w:rPr>
  </w:style>
  <w:style w:type="paragraph" w:styleId="ListParagraph">
    <w:name w:val="List Paragraph"/>
    <w:basedOn w:val="Normal"/>
    <w:qFormat/>
    <w:rsid w:val="00043D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3587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35873"/>
    <w:rPr>
      <w:rFonts w:ascii="Calibri" w:eastAsia="Calibri" w:hAnsi="Calibri"/>
      <w:sz w:val="22"/>
      <w:szCs w:val="21"/>
    </w:rPr>
  </w:style>
  <w:style w:type="character" w:styleId="CommentReference">
    <w:name w:val="annotation reference"/>
    <w:unhideWhenUsed/>
    <w:rsid w:val="00B358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5873"/>
    <w:rPr>
      <w:szCs w:val="20"/>
    </w:rPr>
  </w:style>
  <w:style w:type="character" w:customStyle="1" w:styleId="CommentTextChar">
    <w:name w:val="Comment Text Char"/>
    <w:link w:val="CommentText"/>
    <w:rsid w:val="00B35873"/>
    <w:rPr>
      <w:rFonts w:ascii="Arial" w:hAnsi="Arial"/>
    </w:rPr>
  </w:style>
  <w:style w:type="paragraph" w:styleId="BalloonText">
    <w:name w:val="Balloon Text"/>
    <w:basedOn w:val="Normal"/>
    <w:link w:val="BalloonTextChar"/>
    <w:rsid w:val="00B35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587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1F29FC"/>
    <w:rPr>
      <w:b/>
      <w:bCs/>
    </w:rPr>
  </w:style>
  <w:style w:type="character" w:customStyle="1" w:styleId="CommentSubjectChar">
    <w:name w:val="Comment Subject Char"/>
    <w:link w:val="CommentSubject"/>
    <w:rsid w:val="001F29FC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rsid w:val="00A71AA5"/>
    <w:rPr>
      <w:rFonts w:ascii="Arial" w:hAnsi="Arial"/>
      <w:szCs w:val="24"/>
    </w:rPr>
  </w:style>
  <w:style w:type="paragraph" w:customStyle="1" w:styleId="Default">
    <w:name w:val="Default"/>
    <w:rsid w:val="00DC273E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yiv9062594243msonormal">
    <w:name w:val="yiv9062594243msonormal"/>
    <w:basedOn w:val="Normal"/>
    <w:rsid w:val="00772DD4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Strong">
    <w:name w:val="Strong"/>
    <w:uiPriority w:val="22"/>
    <w:qFormat/>
    <w:rsid w:val="00772DD4"/>
    <w:rPr>
      <w:b/>
      <w:bCs/>
    </w:rPr>
  </w:style>
  <w:style w:type="character" w:styleId="Emphasis">
    <w:name w:val="Emphasis"/>
    <w:uiPriority w:val="20"/>
    <w:qFormat/>
    <w:rsid w:val="00772D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ail%20Merge\MailMer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89DD-830E-4258-896D-E40D2E8C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MailMerge</Template>
  <TotalTime>1</TotalTime>
  <Pages>1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«cAttorneyRepName»</vt:lpstr>
    </vt:vector>
  </TitlesOfParts>
  <Company>SFDCT</Company>
  <LinksUpToDate>false</LinksUpToDate>
  <CharactersWithSpaces>2235</CharactersWithSpaces>
  <SharedDoc>false</SharedDoc>
  <HLinks>
    <vt:vector size="12" baseType="variant">
      <vt:variant>
        <vt:i4>3932191</vt:i4>
      </vt:variant>
      <vt:variant>
        <vt:i4>6</vt:i4>
      </vt:variant>
      <vt:variant>
        <vt:i4>0</vt:i4>
      </vt:variant>
      <vt:variant>
        <vt:i4>5</vt:i4>
      </vt:variant>
      <vt:variant>
        <vt:lpwstr>mailto:info@tortcomm.org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mailto:info@sfdct.com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«cAttorneyRepName»</dc:title>
  <dc:subject/>
  <dc:creator>ssantos</dc:creator>
  <cp:keywords/>
  <cp:lastModifiedBy>Kimberly Smith</cp:lastModifiedBy>
  <cp:revision>2</cp:revision>
  <cp:lastPrinted>2022-06-14T17:36:00Z</cp:lastPrinted>
  <dcterms:created xsi:type="dcterms:W3CDTF">2022-08-09T13:50:00Z</dcterms:created>
  <dcterms:modified xsi:type="dcterms:W3CDTF">2022-08-09T13:50:00Z</dcterms:modified>
</cp:coreProperties>
</file>